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EDF21" w14:textId="5DD65EF3" w:rsidR="005B61A8" w:rsidRDefault="005B61A8" w:rsidP="005B61A8">
      <w:pPr>
        <w:rPr>
          <w:rFonts w:ascii="Arial" w:eastAsia="Times New Roman" w:hAnsi="Arial" w:cs="Arial"/>
          <w:color w:val="000000"/>
          <w:sz w:val="52"/>
          <w:szCs w:val="52"/>
          <w:lang w:val="nl-BE" w:eastAsia="nl-NL"/>
        </w:rPr>
      </w:pPr>
      <w:r w:rsidRPr="005B61A8">
        <w:rPr>
          <w:rFonts w:ascii="Arial" w:eastAsia="Times New Roman" w:hAnsi="Arial" w:cs="Arial"/>
          <w:color w:val="000000"/>
          <w:sz w:val="52"/>
          <w:szCs w:val="52"/>
          <w:lang w:val="nl-BE" w:eastAsia="nl-NL"/>
        </w:rPr>
        <w:t>White Fox: high-class vodka</w:t>
      </w:r>
    </w:p>
    <w:p w14:paraId="04056E9E" w14:textId="77777777" w:rsidR="005B61A8" w:rsidRPr="005B61A8" w:rsidRDefault="005B61A8" w:rsidP="005B61A8">
      <w:pPr>
        <w:rPr>
          <w:rFonts w:ascii="Times New Roman" w:eastAsia="Times New Roman" w:hAnsi="Times New Roman" w:cs="Times New Roman"/>
          <w:color w:val="000000"/>
          <w:lang w:val="nl-BE" w:eastAsia="nl-NL"/>
        </w:rPr>
      </w:pPr>
    </w:p>
    <w:p w14:paraId="0B12C324"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b/>
          <w:bCs/>
          <w:color w:val="000000"/>
          <w:lang w:val="nl-BE" w:eastAsia="nl-NL"/>
        </w:rPr>
        <w:t>Product</w:t>
      </w:r>
    </w:p>
    <w:p w14:paraId="69D500DC"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color w:val="000000"/>
          <w:lang w:val="nl-BE" w:eastAsia="nl-NL"/>
        </w:rPr>
        <w:t>It is very important that our luxury vodka is the best available. That's why we chose to do a limited edition of the vodka, this means that only a few are made of each edition. We only work with the best people and the best products. </w:t>
      </w:r>
    </w:p>
    <w:p w14:paraId="2B8EEE63" w14:textId="77777777" w:rsidR="005B61A8" w:rsidRPr="005B61A8" w:rsidRDefault="005B61A8" w:rsidP="005B61A8">
      <w:pPr>
        <w:rPr>
          <w:rFonts w:ascii="Times New Roman" w:eastAsia="Times New Roman" w:hAnsi="Times New Roman" w:cs="Times New Roman"/>
          <w:color w:val="000000"/>
          <w:lang w:val="nl-BE" w:eastAsia="nl-NL"/>
        </w:rPr>
      </w:pPr>
    </w:p>
    <w:p w14:paraId="255C061C"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color w:val="000000"/>
          <w:lang w:val="nl-BE" w:eastAsia="nl-NL"/>
        </w:rPr>
        <w:t>One of our most important products we use in the vodka is saffron. Saffron is a very expensive product that must be treated with respect. The sharp taste of the saffron fits perfectly with the bitter taste of the alcohol. </w:t>
      </w:r>
    </w:p>
    <w:p w14:paraId="56633836" w14:textId="77777777" w:rsidR="005B61A8" w:rsidRPr="005B61A8" w:rsidRDefault="005B61A8" w:rsidP="005B61A8">
      <w:pPr>
        <w:rPr>
          <w:rFonts w:ascii="Times New Roman" w:eastAsia="Times New Roman" w:hAnsi="Times New Roman" w:cs="Times New Roman"/>
          <w:color w:val="000000"/>
          <w:lang w:val="nl-BE" w:eastAsia="nl-NL"/>
        </w:rPr>
      </w:pPr>
    </w:p>
    <w:p w14:paraId="377059DE"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color w:val="000000"/>
          <w:lang w:val="nl-BE" w:eastAsia="nl-NL"/>
        </w:rPr>
        <w:t>The bottle itself contributes to the exclusive high-quality character. It is hand-blown by professionals, and it is finished with diamonds and golden letters.  </w:t>
      </w:r>
    </w:p>
    <w:p w14:paraId="6C3462DA" w14:textId="77777777" w:rsidR="005B61A8" w:rsidRPr="005B61A8" w:rsidRDefault="005B61A8" w:rsidP="005B61A8">
      <w:pPr>
        <w:rPr>
          <w:rFonts w:ascii="Times New Roman" w:eastAsia="Times New Roman" w:hAnsi="Times New Roman" w:cs="Times New Roman"/>
          <w:color w:val="000000"/>
          <w:lang w:val="nl-BE" w:eastAsia="nl-NL"/>
        </w:rPr>
      </w:pPr>
    </w:p>
    <w:p w14:paraId="30C130CB"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b/>
          <w:bCs/>
          <w:color w:val="000000"/>
          <w:lang w:val="nl-BE" w:eastAsia="nl-NL"/>
        </w:rPr>
        <w:t>Place </w:t>
      </w:r>
    </w:p>
    <w:p w14:paraId="7E79AF4A"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color w:val="000000"/>
          <w:lang w:val="nl-BE" w:eastAsia="nl-NL"/>
        </w:rPr>
        <w:t>White Fox Vodka is an exclusive product. It can only be bought at the most exclusive places within Reca: high-class bars, expensive casinos and luxury shops.</w:t>
      </w:r>
    </w:p>
    <w:p w14:paraId="1D469808"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color w:val="000000"/>
          <w:lang w:val="nl-BE" w:eastAsia="nl-NL"/>
        </w:rPr>
        <w:t>When you get your hands on the vodka you immediately notice the special exclusive feeling that comes with it. It is not only the product, but also the exclusive environment that makes vodka so special. </w:t>
      </w:r>
    </w:p>
    <w:p w14:paraId="38431EFB" w14:textId="77777777" w:rsidR="005B61A8" w:rsidRPr="005B61A8" w:rsidRDefault="005B61A8" w:rsidP="005B61A8">
      <w:pPr>
        <w:rPr>
          <w:rFonts w:ascii="Times New Roman" w:eastAsia="Times New Roman" w:hAnsi="Times New Roman" w:cs="Times New Roman"/>
          <w:color w:val="000000"/>
          <w:lang w:val="nl-BE" w:eastAsia="nl-NL"/>
        </w:rPr>
      </w:pPr>
    </w:p>
    <w:p w14:paraId="0208663E"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b/>
          <w:bCs/>
          <w:color w:val="000000"/>
          <w:lang w:val="nl-BE" w:eastAsia="nl-NL"/>
        </w:rPr>
        <w:t>Price </w:t>
      </w:r>
    </w:p>
    <w:p w14:paraId="174710F2"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color w:val="000000"/>
          <w:lang w:val="nl-BE" w:eastAsia="nl-NL"/>
        </w:rPr>
        <w:t>Our exclusive product naturally comes with an expensive price tag. Only the richest people can afford White Fox Vodka. The ingredients we use to make the vodka are very scarce and high-quality. We address only a very limited audience. The vodka can only be purchased per bottle.</w:t>
      </w:r>
    </w:p>
    <w:p w14:paraId="1C61E524" w14:textId="77777777" w:rsidR="005B61A8" w:rsidRPr="005B61A8" w:rsidRDefault="005B61A8" w:rsidP="005B61A8">
      <w:pPr>
        <w:rPr>
          <w:rFonts w:ascii="Times New Roman" w:eastAsia="Times New Roman" w:hAnsi="Times New Roman" w:cs="Times New Roman"/>
          <w:color w:val="000000"/>
          <w:lang w:val="nl-BE" w:eastAsia="nl-NL"/>
        </w:rPr>
      </w:pPr>
    </w:p>
    <w:p w14:paraId="72A05CA8"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b/>
          <w:bCs/>
          <w:color w:val="000000"/>
          <w:lang w:val="nl-BE" w:eastAsia="nl-NL"/>
        </w:rPr>
        <w:t>Promotion </w:t>
      </w:r>
    </w:p>
    <w:p w14:paraId="0D0F9D48" w14:textId="77777777" w:rsidR="005B61A8" w:rsidRPr="005B61A8" w:rsidRDefault="005B61A8" w:rsidP="005B61A8">
      <w:pPr>
        <w:rPr>
          <w:rFonts w:ascii="Times New Roman" w:eastAsia="Times New Roman" w:hAnsi="Times New Roman" w:cs="Times New Roman"/>
          <w:color w:val="000000"/>
          <w:lang w:val="nl-BE" w:eastAsia="nl-NL"/>
        </w:rPr>
      </w:pPr>
      <w:r w:rsidRPr="005B61A8">
        <w:rPr>
          <w:rFonts w:ascii="Arial" w:eastAsia="Times New Roman" w:hAnsi="Arial" w:cs="Arial"/>
          <w:color w:val="000000"/>
          <w:lang w:val="nl-BE" w:eastAsia="nl-NL"/>
        </w:rPr>
        <w:t>Our audience is very demanding and wants the product to be treated with care and love. We try to fulfill all needs and demands as well as possible. That's why we have chosen to offer personalized versions of our product. Every buyer can have his or hers name put on each bottle. You can also choose in which exclusive material this is done. You can choose between a whole range of different diamonds and colors. No two bottles of White Fox will ever be the same.</w:t>
      </w:r>
    </w:p>
    <w:p w14:paraId="2B119D90" w14:textId="5F714ACF" w:rsidR="005B61A8" w:rsidRDefault="005B61A8" w:rsidP="005B61A8">
      <w:pPr>
        <w:spacing w:after="240"/>
        <w:rPr>
          <w:rFonts w:ascii="Times New Roman" w:eastAsia="Times New Roman" w:hAnsi="Times New Roman" w:cs="Times New Roman"/>
          <w:lang w:val="nl-BE" w:eastAsia="nl-NL"/>
        </w:rPr>
      </w:pPr>
    </w:p>
    <w:p w14:paraId="272B0AF3" w14:textId="0ECE44CF" w:rsidR="00F9159C" w:rsidRPr="005B61A8" w:rsidRDefault="005B61A8" w:rsidP="005B61A8">
      <w:pPr>
        <w:spacing w:after="240"/>
        <w:rPr>
          <w:rFonts w:ascii="Times New Roman" w:eastAsia="Times New Roman" w:hAnsi="Times New Roman" w:cs="Times New Roman"/>
          <w:lang w:val="nl-BE" w:eastAsia="nl-NL"/>
        </w:rPr>
      </w:pPr>
      <w:r>
        <w:rPr>
          <w:rFonts w:ascii="Times New Roman" w:eastAsia="Times New Roman" w:hAnsi="Times New Roman" w:cs="Times New Roman"/>
          <w:noProof/>
          <w:lang w:val="nl-BE" w:eastAsia="nl-NL"/>
        </w:rPr>
        <w:drawing>
          <wp:inline distT="0" distB="0" distL="0" distR="0" wp14:anchorId="46A8E92A" wp14:editId="756069F8">
            <wp:extent cx="1809739" cy="2362467"/>
            <wp:effectExtent l="0" t="0" r="0" b="0"/>
            <wp:docPr id="1" name="Afbeelding 1" descr="Afbeelding met binnen, tafel, zitten,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innen, tafel, zitten, klok&#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824467" cy="2381693"/>
                    </a:xfrm>
                    <a:prstGeom prst="rect">
                      <a:avLst/>
                    </a:prstGeom>
                  </pic:spPr>
                </pic:pic>
              </a:graphicData>
            </a:graphic>
          </wp:inline>
        </w:drawing>
      </w:r>
    </w:p>
    <w:sectPr w:rsidR="00F9159C" w:rsidRPr="005B61A8" w:rsidSect="0046160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0B4B"/>
    <w:multiLevelType w:val="multilevel"/>
    <w:tmpl w:val="FDB0D46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A8"/>
    <w:rsid w:val="000634AE"/>
    <w:rsid w:val="000E0DA2"/>
    <w:rsid w:val="001254ED"/>
    <w:rsid w:val="001A468B"/>
    <w:rsid w:val="001C24FA"/>
    <w:rsid w:val="00264B59"/>
    <w:rsid w:val="00281384"/>
    <w:rsid w:val="00461602"/>
    <w:rsid w:val="005B61A8"/>
    <w:rsid w:val="008339E6"/>
    <w:rsid w:val="009C3B86"/>
    <w:rsid w:val="009E4C1A"/>
    <w:rsid w:val="00A31A8E"/>
    <w:rsid w:val="00D32F53"/>
    <w:rsid w:val="00DB1180"/>
    <w:rsid w:val="00FC5A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3ACFE96"/>
  <w15:chartTrackingRefBased/>
  <w15:docId w15:val="{8FA03E7E-12D4-CE42-8B6C-450BF7EB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0E0DA2"/>
    <w:pPr>
      <w:keepNext/>
      <w:keepLines/>
      <w:numPr>
        <w:numId w:val="4"/>
      </w:num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2F5496" w:themeFill="accent1" w:themeFillShade="BF"/>
      <w:spacing w:before="240"/>
      <w:outlineLvl w:val="0"/>
    </w:pPr>
    <w:rPr>
      <w:rFonts w:asciiTheme="majorHAnsi" w:eastAsiaTheme="majorEastAsia" w:hAnsiTheme="majorHAnsi" w:cstheme="majorBidi"/>
      <w:color w:val="FFFFFF" w:themeColor="background1"/>
      <w:sz w:val="32"/>
      <w:szCs w:val="32"/>
      <w:lang w:val="fr-FR"/>
    </w:rPr>
  </w:style>
  <w:style w:type="paragraph" w:styleId="Kop2">
    <w:name w:val="heading 2"/>
    <w:basedOn w:val="Standaard"/>
    <w:next w:val="Standaard"/>
    <w:link w:val="Kop2Char"/>
    <w:uiPriority w:val="9"/>
    <w:unhideWhenUsed/>
    <w:qFormat/>
    <w:rsid w:val="000E0DA2"/>
    <w:pPr>
      <w:keepNext/>
      <w:keepLines/>
      <w:numPr>
        <w:ilvl w:val="1"/>
        <w:numId w:val="4"/>
      </w:numPr>
      <w:pBdr>
        <w:top w:val="single" w:sz="4" w:space="1" w:color="8EAADB" w:themeColor="accent1" w:themeTint="99"/>
        <w:left w:val="single" w:sz="4" w:space="4" w:color="8EAADB" w:themeColor="accent1" w:themeTint="99"/>
        <w:bottom w:val="single" w:sz="4" w:space="1" w:color="8EAADB" w:themeColor="accent1" w:themeTint="99"/>
        <w:right w:val="single" w:sz="4" w:space="4" w:color="8EAADB" w:themeColor="accent1" w:themeTint="99"/>
      </w:pBdr>
      <w:shd w:val="clear" w:color="auto" w:fill="8EAADB" w:themeFill="accent1" w:themeFillTint="99"/>
      <w:spacing w:before="40"/>
      <w:outlineLvl w:val="1"/>
    </w:pPr>
    <w:rPr>
      <w:rFonts w:asciiTheme="majorHAnsi" w:eastAsiaTheme="majorEastAsia" w:hAnsiTheme="majorHAnsi" w:cstheme="majorBidi"/>
      <w:color w:val="FFFFFF" w:themeColor="background1"/>
      <w:sz w:val="26"/>
      <w:szCs w:val="26"/>
      <w:lang w:val="fr-FR"/>
    </w:rPr>
  </w:style>
  <w:style w:type="paragraph" w:styleId="Kop3">
    <w:name w:val="heading 3"/>
    <w:basedOn w:val="Standaard"/>
    <w:next w:val="Standaard"/>
    <w:link w:val="Kop3Char"/>
    <w:uiPriority w:val="9"/>
    <w:unhideWhenUsed/>
    <w:qFormat/>
    <w:rsid w:val="000E0DA2"/>
    <w:pPr>
      <w:keepNext/>
      <w:keepLines/>
      <w:numPr>
        <w:ilvl w:val="2"/>
        <w:numId w:val="4"/>
      </w:numPr>
      <w:pBdr>
        <w:top w:val="single" w:sz="4" w:space="1" w:color="auto"/>
        <w:left w:val="single" w:sz="4" w:space="4" w:color="auto"/>
      </w:pBdr>
      <w:spacing w:before="40"/>
      <w:outlineLvl w:val="2"/>
    </w:pPr>
    <w:rPr>
      <w:rFonts w:asciiTheme="majorHAnsi" w:eastAsiaTheme="majorEastAsia" w:hAnsiTheme="majorHAnsi" w:cstheme="majorBidi"/>
      <w:color w:val="1F3763" w:themeColor="accent1" w:themeShade="7F"/>
      <w:lang w:val="fr-FR"/>
    </w:rPr>
  </w:style>
  <w:style w:type="paragraph" w:styleId="Kop5">
    <w:name w:val="heading 5"/>
    <w:basedOn w:val="Standaard"/>
    <w:next w:val="Standaard"/>
    <w:link w:val="Kop5Char"/>
    <w:uiPriority w:val="9"/>
    <w:unhideWhenUsed/>
    <w:qFormat/>
    <w:rsid w:val="000E0DA2"/>
    <w:pPr>
      <w:keepNext/>
      <w:keepLines/>
      <w:numPr>
        <w:ilvl w:val="4"/>
        <w:numId w:val="2"/>
      </w:numPr>
      <w:spacing w:before="40"/>
      <w:outlineLvl w:val="4"/>
    </w:pPr>
    <w:rPr>
      <w:rFonts w:asciiTheme="majorHAnsi" w:eastAsiaTheme="majorEastAsia" w:hAnsiTheme="majorHAnsi" w:cstheme="majorBidi"/>
      <w:color w:val="2F5496" w:themeColor="accent1" w:themeShade="BF"/>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0DA2"/>
    <w:rPr>
      <w:rFonts w:asciiTheme="majorHAnsi" w:eastAsiaTheme="majorEastAsia" w:hAnsiTheme="majorHAnsi" w:cstheme="majorBidi"/>
      <w:color w:val="FFFFFF" w:themeColor="background1"/>
      <w:sz w:val="32"/>
      <w:szCs w:val="32"/>
      <w:shd w:val="clear" w:color="auto" w:fill="2F5496" w:themeFill="accent1" w:themeFillShade="BF"/>
      <w:lang w:val="fr-FR"/>
    </w:rPr>
  </w:style>
  <w:style w:type="character" w:customStyle="1" w:styleId="Kop2Char">
    <w:name w:val="Kop 2 Char"/>
    <w:basedOn w:val="Standaardalinea-lettertype"/>
    <w:link w:val="Kop2"/>
    <w:uiPriority w:val="9"/>
    <w:rsid w:val="000E0DA2"/>
    <w:rPr>
      <w:rFonts w:asciiTheme="majorHAnsi" w:eastAsiaTheme="majorEastAsia" w:hAnsiTheme="majorHAnsi" w:cstheme="majorBidi"/>
      <w:color w:val="FFFFFF" w:themeColor="background1"/>
      <w:sz w:val="26"/>
      <w:szCs w:val="26"/>
      <w:shd w:val="clear" w:color="auto" w:fill="8EAADB" w:themeFill="accent1" w:themeFillTint="99"/>
      <w:lang w:val="fr-FR"/>
    </w:rPr>
  </w:style>
  <w:style w:type="character" w:customStyle="1" w:styleId="Kop3Char">
    <w:name w:val="Kop 3 Char"/>
    <w:basedOn w:val="Standaardalinea-lettertype"/>
    <w:link w:val="Kop3"/>
    <w:uiPriority w:val="9"/>
    <w:rsid w:val="000E0DA2"/>
    <w:rPr>
      <w:rFonts w:asciiTheme="majorHAnsi" w:eastAsiaTheme="majorEastAsia" w:hAnsiTheme="majorHAnsi" w:cstheme="majorBidi"/>
      <w:color w:val="1F3763" w:themeColor="accent1" w:themeShade="7F"/>
      <w:lang w:val="fr-FR"/>
    </w:rPr>
  </w:style>
  <w:style w:type="character" w:customStyle="1" w:styleId="Kop5Char">
    <w:name w:val="Kop 5 Char"/>
    <w:basedOn w:val="Standaardalinea-lettertype"/>
    <w:link w:val="Kop5"/>
    <w:uiPriority w:val="9"/>
    <w:rsid w:val="000E0DA2"/>
    <w:rPr>
      <w:rFonts w:asciiTheme="majorHAnsi" w:eastAsiaTheme="majorEastAsia" w:hAnsiTheme="majorHAnsi" w:cstheme="majorBidi"/>
      <w:color w:val="2F5496" w:themeColor="accent1" w:themeShade="BF"/>
      <w:lang w:val="fr-FR"/>
    </w:rPr>
  </w:style>
  <w:style w:type="paragraph" w:styleId="Normaalweb">
    <w:name w:val="Normal (Web)"/>
    <w:basedOn w:val="Standaard"/>
    <w:uiPriority w:val="99"/>
    <w:semiHidden/>
    <w:unhideWhenUsed/>
    <w:rsid w:val="005B61A8"/>
    <w:pPr>
      <w:spacing w:before="100" w:beforeAutospacing="1" w:after="100" w:afterAutospacing="1"/>
    </w:pPr>
    <w:rPr>
      <w:rFonts w:ascii="Times New Roman" w:eastAsia="Times New Roman" w:hAnsi="Times New Roman" w:cs="Times New Roman"/>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1517</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Wyffels 201805637</dc:creator>
  <cp:keywords/>
  <dc:description/>
  <cp:lastModifiedBy>Marie Wyffels 201805637</cp:lastModifiedBy>
  <cp:revision>1</cp:revision>
  <dcterms:created xsi:type="dcterms:W3CDTF">2020-10-28T19:32:00Z</dcterms:created>
  <dcterms:modified xsi:type="dcterms:W3CDTF">2020-10-28T19:34:00Z</dcterms:modified>
</cp:coreProperties>
</file>